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1B" w:rsidRDefault="000C0C1B" w:rsidP="000C0C1B">
      <w:pPr>
        <w:autoSpaceDE w:val="0"/>
        <w:autoSpaceDN w:val="0"/>
        <w:spacing w:after="0" w:line="360" w:lineRule="auto"/>
        <w:ind w:left="-99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bookmarkStart w:id="0" w:name="block-25620901"/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Министерство образования и науки Красноярского края</w:t>
      </w:r>
    </w:p>
    <w:p w:rsidR="000C0C1B" w:rsidRDefault="000C0C1B" w:rsidP="000C0C1B">
      <w:pPr>
        <w:autoSpaceDE w:val="0"/>
        <w:autoSpaceDN w:val="0"/>
        <w:spacing w:after="0" w:line="360" w:lineRule="auto"/>
        <w:ind w:left="-99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Отдел образования администрации Казачинского района</w:t>
      </w:r>
    </w:p>
    <w:p w:rsidR="000C0C1B" w:rsidRDefault="000C0C1B" w:rsidP="000C0C1B">
      <w:pPr>
        <w:tabs>
          <w:tab w:val="left" w:pos="851"/>
        </w:tabs>
        <w:autoSpaceDE w:val="0"/>
        <w:autoSpaceDN w:val="0"/>
        <w:spacing w:after="0" w:line="360" w:lineRule="auto"/>
        <w:ind w:left="993" w:right="141" w:hanging="255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</w:t>
      </w:r>
      <w:r w:rsidR="00B3142C">
        <w:rPr>
          <w:rFonts w:ascii="Times New Roman" w:eastAsia="Times New Roman" w:hAnsi="Times New Roman" w:cs="Times New Roman"/>
          <w:b/>
          <w:sz w:val="28"/>
          <w:lang w:val="ru-RU"/>
        </w:rPr>
        <w:t xml:space="preserve">   Муниципальное бюджетное  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общеобразовательное учреж</w:t>
      </w:r>
      <w:r w:rsidR="00B3142C">
        <w:rPr>
          <w:rFonts w:ascii="Times New Roman" w:eastAsia="Times New Roman" w:hAnsi="Times New Roman" w:cs="Times New Roman"/>
          <w:b/>
          <w:sz w:val="28"/>
          <w:lang w:val="ru-RU"/>
        </w:rPr>
        <w:t>дени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lang w:val="ru-RU"/>
        </w:rPr>
        <w:t>е</w:t>
      </w:r>
    </w:p>
    <w:p w:rsidR="000C0C1B" w:rsidRDefault="000C0C1B" w:rsidP="000C0C1B">
      <w:pPr>
        <w:tabs>
          <w:tab w:val="left" w:pos="851"/>
        </w:tabs>
        <w:autoSpaceDE w:val="0"/>
        <w:autoSpaceDN w:val="0"/>
        <w:spacing w:after="0" w:line="360" w:lineRule="auto"/>
        <w:ind w:left="1560" w:right="141" w:hanging="255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Галанинская  основная общеобразовательная школа</w:t>
      </w:r>
    </w:p>
    <w:p w:rsidR="000C0C1B" w:rsidRDefault="000C0C1B" w:rsidP="000C0C1B">
      <w:pPr>
        <w:autoSpaceDE w:val="0"/>
        <w:autoSpaceDN w:val="0"/>
        <w:spacing w:after="0" w:line="360" w:lineRule="auto"/>
        <w:ind w:left="-992" w:right="3126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C0C1B" w:rsidRDefault="000C0C1B" w:rsidP="000C0C1B">
      <w:pPr>
        <w:autoSpaceDE w:val="0"/>
        <w:autoSpaceDN w:val="0"/>
        <w:spacing w:after="0" w:line="240" w:lineRule="auto"/>
        <w:ind w:left="-992" w:right="3126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155575</wp:posOffset>
            </wp:positionV>
            <wp:extent cx="2257425" cy="1524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2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37"/>
        <w:gridCol w:w="3982"/>
        <w:gridCol w:w="272"/>
        <w:gridCol w:w="272"/>
        <w:gridCol w:w="4922"/>
      </w:tblGrid>
      <w:tr w:rsidR="000C0C1B" w:rsidTr="000C0C1B">
        <w:trPr>
          <w:trHeight w:hRule="exact" w:val="342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C1B" w:rsidRDefault="000C0C1B">
            <w:pPr>
              <w:autoSpaceDE w:val="0"/>
              <w:autoSpaceDN w:val="0"/>
              <w:ind w:left="-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РАССМОТРЕНО</w:t>
            </w:r>
          </w:p>
        </w:tc>
        <w:tc>
          <w:tcPr>
            <w:tcW w:w="3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C1B" w:rsidRDefault="000C0C1B">
            <w:pPr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</w:tc>
        <w:tc>
          <w:tcPr>
            <w:tcW w:w="272" w:type="dxa"/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C1B" w:rsidRDefault="000C0C1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УТВЕРЖДЕНО</w:t>
            </w:r>
          </w:p>
        </w:tc>
      </w:tr>
      <w:tr w:rsidR="000C0C1B" w:rsidTr="000C0C1B">
        <w:trPr>
          <w:trHeight w:hRule="exact" w:val="242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C1B" w:rsidRDefault="000C0C1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Педагогическим советом</w:t>
            </w:r>
          </w:p>
        </w:tc>
        <w:tc>
          <w:tcPr>
            <w:tcW w:w="3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C1B" w:rsidRDefault="000C0C1B">
            <w:pPr>
              <w:autoSpaceDE w:val="0"/>
              <w:autoSpaceDN w:val="0"/>
              <w:ind w:left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</w:tc>
        <w:tc>
          <w:tcPr>
            <w:tcW w:w="272" w:type="dxa"/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C1B" w:rsidRDefault="000C0C1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Директор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школы</w:t>
            </w:r>
          </w:p>
        </w:tc>
      </w:tr>
    </w:tbl>
    <w:p w:rsidR="000C0C1B" w:rsidRDefault="000C0C1B" w:rsidP="000C0C1B">
      <w:pPr>
        <w:tabs>
          <w:tab w:val="left" w:pos="6084"/>
        </w:tabs>
        <w:autoSpaceDE w:val="0"/>
        <w:autoSpaceDN w:val="0"/>
        <w:ind w:left="-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  <w:sz w:val="20"/>
        </w:rPr>
        <w:t>Протокол №1</w:t>
      </w:r>
      <w:r>
        <w:rPr>
          <w:rFonts w:ascii="Times New Roman" w:eastAsia="Times New Roman" w:hAnsi="Times New Roman" w:cs="Times New Roman"/>
          <w:w w:val="102"/>
          <w:sz w:val="20"/>
        </w:rPr>
        <w:tab/>
      </w:r>
    </w:p>
    <w:tbl>
      <w:tblPr>
        <w:tblW w:w="1279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35"/>
        <w:gridCol w:w="3683"/>
        <w:gridCol w:w="1033"/>
        <w:gridCol w:w="5244"/>
      </w:tblGrid>
      <w:tr w:rsidR="000C0C1B" w:rsidTr="000C0C1B">
        <w:trPr>
          <w:trHeight w:hRule="exact" w:val="362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C1B" w:rsidRDefault="000C0C1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от "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" августа.202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г.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C1B" w:rsidRDefault="000C0C1B">
            <w:pPr>
              <w:autoSpaceDE w:val="0"/>
              <w:autoSpaceDN w:val="0"/>
              <w:ind w:left="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C1B" w:rsidRDefault="000C0C1B">
            <w:pPr>
              <w:autoSpaceDE w:val="0"/>
              <w:autoSpaceDN w:val="0"/>
              <w:ind w:left="4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Никулина Т.А.</w:t>
            </w:r>
          </w:p>
        </w:tc>
      </w:tr>
      <w:tr w:rsidR="000C0C1B" w:rsidTr="000C0C1B">
        <w:trPr>
          <w:trHeight w:hRule="exact" w:val="307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C1B" w:rsidRDefault="000C0C1B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Приказ № 01-08-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45</w:t>
            </w:r>
          </w:p>
        </w:tc>
      </w:tr>
      <w:tr w:rsidR="000C0C1B" w:rsidTr="000C0C1B">
        <w:trPr>
          <w:trHeight w:hRule="exact" w:val="380"/>
        </w:trPr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</w:tcPr>
          <w:p w:rsidR="000C0C1B" w:rsidRDefault="000C0C1B">
            <w:pPr>
              <w:autoSpaceDE w:val="0"/>
              <w:autoSpaceDN w:val="0"/>
              <w:ind w:left="-993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</w:tc>
        <w:tc>
          <w:tcPr>
            <w:tcW w:w="5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0C1B" w:rsidRDefault="000C0C1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от "1" 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сентября 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г.</w:t>
            </w:r>
          </w:p>
        </w:tc>
      </w:tr>
    </w:tbl>
    <w:p w:rsidR="000C0C1B" w:rsidRDefault="000C0C1B" w:rsidP="000C0C1B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997E61" w:rsidRDefault="00997E61">
      <w:pPr>
        <w:spacing w:after="0"/>
        <w:ind w:left="120"/>
      </w:pPr>
    </w:p>
    <w:p w:rsidR="00997E61" w:rsidRDefault="00997E61">
      <w:pPr>
        <w:spacing w:after="0"/>
        <w:ind w:left="120"/>
      </w:pPr>
    </w:p>
    <w:p w:rsidR="00997E61" w:rsidRDefault="00997E61">
      <w:pPr>
        <w:spacing w:after="0"/>
        <w:ind w:left="120"/>
      </w:pPr>
    </w:p>
    <w:p w:rsidR="00997E61" w:rsidRDefault="00997E61">
      <w:pPr>
        <w:spacing w:after="0"/>
        <w:ind w:left="120"/>
      </w:pPr>
    </w:p>
    <w:p w:rsidR="00997E61" w:rsidRDefault="00997E61">
      <w:pPr>
        <w:spacing w:after="0"/>
        <w:ind w:left="120"/>
      </w:pPr>
    </w:p>
    <w:p w:rsidR="00997E61" w:rsidRDefault="009F7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7E61" w:rsidRDefault="009F70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3396561)</w:t>
      </w:r>
    </w:p>
    <w:p w:rsidR="00997E61" w:rsidRDefault="00997E61">
      <w:pPr>
        <w:spacing w:after="0"/>
        <w:ind w:left="120"/>
        <w:jc w:val="center"/>
      </w:pPr>
    </w:p>
    <w:p w:rsidR="00997E61" w:rsidRPr="000C0C1B" w:rsidRDefault="009F70B3">
      <w:pPr>
        <w:spacing w:after="0" w:line="408" w:lineRule="auto"/>
        <w:ind w:left="120"/>
        <w:jc w:val="center"/>
        <w:rPr>
          <w:lang w:val="ru-RU"/>
        </w:rPr>
      </w:pPr>
      <w:r w:rsidRPr="000C0C1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97E61" w:rsidRPr="000C0C1B" w:rsidRDefault="009F70B3">
      <w:pPr>
        <w:spacing w:after="0" w:line="408" w:lineRule="auto"/>
        <w:ind w:left="120"/>
        <w:jc w:val="center"/>
        <w:rPr>
          <w:lang w:val="ru-RU"/>
        </w:rPr>
      </w:pPr>
      <w:r w:rsidRPr="000C0C1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97E61">
      <w:pPr>
        <w:spacing w:after="0"/>
        <w:ind w:left="120"/>
        <w:jc w:val="center"/>
        <w:rPr>
          <w:lang w:val="ru-RU"/>
        </w:rPr>
      </w:pPr>
    </w:p>
    <w:p w:rsidR="00997E61" w:rsidRPr="000C0C1B" w:rsidRDefault="009F70B3">
      <w:pPr>
        <w:spacing w:after="0"/>
        <w:ind w:left="120"/>
        <w:jc w:val="center"/>
        <w:rPr>
          <w:lang w:val="ru-RU"/>
        </w:rPr>
      </w:pPr>
      <w:bookmarkStart w:id="2" w:name="f4f51048-cb84-4c82-af6a-284ffbd4033b"/>
      <w:r w:rsidRPr="000C0C1B">
        <w:rPr>
          <w:rFonts w:ascii="Times New Roman" w:hAnsi="Times New Roman"/>
          <w:b/>
          <w:color w:val="000000"/>
          <w:sz w:val="28"/>
          <w:lang w:val="ru-RU"/>
        </w:rPr>
        <w:t>с. Галанино</w:t>
      </w:r>
      <w:bookmarkEnd w:id="2"/>
      <w:r w:rsidRPr="000C0C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607e6f3-e82e-49a9-b315-c957a5fafe42"/>
      <w:r w:rsidRPr="000C0C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997E61" w:rsidRPr="000C0C1B" w:rsidRDefault="00997E61">
      <w:pPr>
        <w:spacing w:after="0"/>
        <w:ind w:left="120"/>
        <w:rPr>
          <w:lang w:val="ru-RU"/>
        </w:rPr>
      </w:pPr>
    </w:p>
    <w:p w:rsidR="00997E61" w:rsidRPr="000C0C1B" w:rsidRDefault="00997E61">
      <w:pPr>
        <w:rPr>
          <w:lang w:val="ru-RU"/>
        </w:rPr>
        <w:sectPr w:rsidR="00997E61" w:rsidRPr="000C0C1B">
          <w:pgSz w:w="11906" w:h="16383"/>
          <w:pgMar w:top="1134" w:right="850" w:bottom="1134" w:left="1701" w:header="720" w:footer="720" w:gutter="0"/>
          <w:cols w:space="720"/>
        </w:sectPr>
      </w:pPr>
    </w:p>
    <w:p w:rsidR="00997E61" w:rsidRPr="000C0C1B" w:rsidRDefault="009F70B3">
      <w:pPr>
        <w:spacing w:after="0" w:line="264" w:lineRule="auto"/>
        <w:ind w:left="120"/>
        <w:jc w:val="both"/>
        <w:rPr>
          <w:lang w:val="ru-RU"/>
        </w:rPr>
      </w:pPr>
      <w:bookmarkStart w:id="4" w:name="block-25620907"/>
      <w:bookmarkEnd w:id="0"/>
      <w:r w:rsidRPr="000C0C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7E61" w:rsidRPr="000C0C1B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97E61" w:rsidRDefault="009F70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97E61" w:rsidRPr="006A459C" w:rsidRDefault="009F7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97E61" w:rsidRPr="006A459C" w:rsidRDefault="009F70B3">
      <w:pPr>
        <w:numPr>
          <w:ilvl w:val="0"/>
          <w:numId w:val="1"/>
        </w:numPr>
        <w:spacing w:after="0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97E61" w:rsidRPr="006A459C" w:rsidRDefault="009F7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97E61" w:rsidRPr="006A459C" w:rsidRDefault="009F7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97E61" w:rsidRPr="006A459C" w:rsidRDefault="009F7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997E61" w:rsidRPr="006A459C" w:rsidRDefault="00997E61">
      <w:pPr>
        <w:rPr>
          <w:lang w:val="ru-RU"/>
        </w:rPr>
        <w:sectPr w:rsidR="00997E61" w:rsidRPr="006A459C">
          <w:pgSz w:w="11906" w:h="16383"/>
          <w:pgMar w:top="1134" w:right="850" w:bottom="1134" w:left="1701" w:header="720" w:footer="720" w:gutter="0"/>
          <w:cols w:space="720"/>
        </w:sect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bookmarkStart w:id="5" w:name="block-25620905"/>
      <w:bookmarkEnd w:id="4"/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>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97E61" w:rsidRPr="006A459C" w:rsidRDefault="00997E61">
      <w:pPr>
        <w:spacing w:after="0"/>
        <w:ind w:left="120"/>
        <w:rPr>
          <w:lang w:val="ru-RU"/>
        </w:rPr>
      </w:pPr>
    </w:p>
    <w:p w:rsidR="00997E61" w:rsidRPr="006A459C" w:rsidRDefault="009F70B3">
      <w:pPr>
        <w:spacing w:after="0"/>
        <w:ind w:left="120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97E61" w:rsidRPr="006A459C" w:rsidRDefault="00997E61">
      <w:pPr>
        <w:spacing w:after="0"/>
        <w:ind w:left="120"/>
        <w:rPr>
          <w:lang w:val="ru-RU"/>
        </w:rPr>
      </w:pP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A459C">
        <w:rPr>
          <w:rFonts w:ascii="Times New Roman" w:hAnsi="Times New Roman"/>
          <w:color w:val="000000"/>
          <w:sz w:val="28"/>
          <w:lang w:val="ru-RU"/>
        </w:rPr>
        <w:t>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A459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A459C">
        <w:rPr>
          <w:rFonts w:ascii="Times New Roman" w:hAnsi="Times New Roman"/>
          <w:color w:val="000000"/>
          <w:sz w:val="28"/>
          <w:lang w:val="ru-RU"/>
        </w:rPr>
        <w:t>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>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A459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>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>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A459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A459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>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A459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A459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97E61" w:rsidRPr="006A459C" w:rsidRDefault="00997E61">
      <w:pPr>
        <w:rPr>
          <w:lang w:val="ru-RU"/>
        </w:rPr>
        <w:sectPr w:rsidR="00997E61" w:rsidRPr="006A459C">
          <w:pgSz w:w="11906" w:h="16383"/>
          <w:pgMar w:top="1134" w:right="850" w:bottom="1134" w:left="1701" w:header="720" w:footer="720" w:gutter="0"/>
          <w:cols w:space="720"/>
        </w:sect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bookmarkStart w:id="6" w:name="block-25620906"/>
      <w:bookmarkEnd w:id="5"/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A459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97E61" w:rsidRPr="006A459C" w:rsidRDefault="00997E61">
      <w:pPr>
        <w:spacing w:after="0"/>
        <w:ind w:left="120"/>
        <w:rPr>
          <w:lang w:val="ru-RU"/>
        </w:rPr>
      </w:pPr>
    </w:p>
    <w:p w:rsidR="00997E61" w:rsidRPr="006A459C" w:rsidRDefault="009F70B3">
      <w:pPr>
        <w:spacing w:after="0"/>
        <w:ind w:left="120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97E61" w:rsidRPr="006A459C" w:rsidRDefault="009F70B3">
      <w:pPr>
        <w:spacing w:after="0" w:line="264" w:lineRule="auto"/>
        <w:ind w:firstLine="60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7E61" w:rsidRPr="006A459C" w:rsidRDefault="009F7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97E61" w:rsidRPr="006A459C" w:rsidRDefault="009F7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97E61" w:rsidRPr="006A459C" w:rsidRDefault="009F7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7E61" w:rsidRPr="006A459C" w:rsidRDefault="009F7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97E61" w:rsidRPr="006A459C" w:rsidRDefault="009F7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7E61" w:rsidRPr="006A459C" w:rsidRDefault="009F7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97E61" w:rsidRPr="006A459C" w:rsidRDefault="009F7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7E61" w:rsidRPr="006A459C" w:rsidRDefault="009F7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97E61" w:rsidRPr="006A459C" w:rsidRDefault="009F7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97E61" w:rsidRPr="006A459C" w:rsidRDefault="009F7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7E61" w:rsidRPr="006A459C" w:rsidRDefault="009F7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97E61" w:rsidRPr="006A459C" w:rsidRDefault="009F7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997E61" w:rsidRPr="006A459C" w:rsidRDefault="009F7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97E61" w:rsidRPr="006A459C" w:rsidRDefault="009F7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7E61" w:rsidRPr="006A459C" w:rsidRDefault="009F70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97E61" w:rsidRPr="006A459C" w:rsidRDefault="009F70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97E61" w:rsidRPr="006A459C" w:rsidRDefault="009F70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97E61" w:rsidRPr="006A459C" w:rsidRDefault="009F70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97E61" w:rsidRPr="006A459C" w:rsidRDefault="009F70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7E61" w:rsidRPr="006A459C" w:rsidRDefault="009F70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97E61" w:rsidRPr="006A459C" w:rsidRDefault="009F70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7E61" w:rsidRPr="006A459C" w:rsidRDefault="009F70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97E61" w:rsidRPr="006A459C" w:rsidRDefault="009F70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7E61" w:rsidRPr="006A459C" w:rsidRDefault="009F70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97E61" w:rsidRPr="006A459C" w:rsidRDefault="009F70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97E61" w:rsidRPr="006A459C" w:rsidRDefault="009F70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7E61" w:rsidRPr="006A459C" w:rsidRDefault="009F70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97E61" w:rsidRPr="006A459C" w:rsidRDefault="009F70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7E61" w:rsidRPr="006A459C" w:rsidRDefault="009F70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97E61" w:rsidRPr="006A459C" w:rsidRDefault="009F70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7E61" w:rsidRPr="006A459C" w:rsidRDefault="009F70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97E61" w:rsidRPr="006A459C" w:rsidRDefault="009F70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97E61" w:rsidRPr="006A459C" w:rsidRDefault="009F70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97E61" w:rsidRPr="006A459C" w:rsidRDefault="009F70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97E61" w:rsidRPr="006A459C" w:rsidRDefault="009F70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7E61" w:rsidRPr="006A459C" w:rsidRDefault="009F70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97E61" w:rsidRPr="006A459C" w:rsidRDefault="009F70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97E61" w:rsidRPr="006A459C" w:rsidRDefault="009F70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97E61" w:rsidRPr="006A459C" w:rsidRDefault="009F70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7E61" w:rsidRPr="006A459C" w:rsidRDefault="009F70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97E61" w:rsidRPr="006A459C" w:rsidRDefault="009F70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7E61" w:rsidRPr="006A459C" w:rsidRDefault="009F70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97E61" w:rsidRPr="006A459C" w:rsidRDefault="009F70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7E61" w:rsidRPr="006A459C" w:rsidRDefault="009F70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97E61" w:rsidRPr="006A459C" w:rsidRDefault="009F70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7E61" w:rsidRPr="006A459C" w:rsidRDefault="009F70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97E61" w:rsidRPr="006A459C" w:rsidRDefault="009F70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7E61" w:rsidRPr="006A459C" w:rsidRDefault="009F70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97E61" w:rsidRPr="006A459C" w:rsidRDefault="009F70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97E61" w:rsidRPr="006A459C" w:rsidRDefault="009F70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7E61" w:rsidRPr="006A459C" w:rsidRDefault="009F70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97E61" w:rsidRPr="006A459C" w:rsidRDefault="009F70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7E61" w:rsidRPr="006A459C" w:rsidRDefault="009F70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97E61" w:rsidRPr="006A459C" w:rsidRDefault="009F70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7E61" w:rsidRPr="006A459C" w:rsidRDefault="009F70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97E61" w:rsidRPr="006A459C" w:rsidRDefault="009F70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97E61" w:rsidRPr="006A459C" w:rsidRDefault="009F70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97E61" w:rsidRPr="006A459C" w:rsidRDefault="009F70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7E61" w:rsidRPr="006A459C" w:rsidRDefault="009F70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97E61" w:rsidRDefault="009F70B3">
      <w:pPr>
        <w:numPr>
          <w:ilvl w:val="0"/>
          <w:numId w:val="21"/>
        </w:numPr>
        <w:spacing w:after="0" w:line="264" w:lineRule="auto"/>
        <w:jc w:val="both"/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97E61" w:rsidRPr="006A459C" w:rsidRDefault="009F70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97E61" w:rsidRPr="006A459C" w:rsidRDefault="009F70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7E61" w:rsidRPr="006A459C" w:rsidRDefault="009F70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97E61" w:rsidRPr="006A459C" w:rsidRDefault="009F70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7E61" w:rsidRPr="006A459C" w:rsidRDefault="009F70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97E61" w:rsidRPr="006A459C" w:rsidRDefault="009F70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97E61" w:rsidRPr="006A459C" w:rsidRDefault="009F70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7E61" w:rsidRPr="006A459C" w:rsidRDefault="009F70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97E61" w:rsidRPr="006A459C" w:rsidRDefault="009F70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7E61" w:rsidRPr="006A459C" w:rsidRDefault="009F70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97E61" w:rsidRPr="006A459C" w:rsidRDefault="009F70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97E61" w:rsidRDefault="009F70B3">
      <w:pPr>
        <w:numPr>
          <w:ilvl w:val="0"/>
          <w:numId w:val="23"/>
        </w:numPr>
        <w:spacing w:after="0" w:line="264" w:lineRule="auto"/>
        <w:jc w:val="both"/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A45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97E61" w:rsidRDefault="00997E61">
      <w:pPr>
        <w:spacing w:after="0" w:line="264" w:lineRule="auto"/>
        <w:ind w:left="120"/>
        <w:jc w:val="both"/>
      </w:pPr>
    </w:p>
    <w:p w:rsidR="00997E61" w:rsidRPr="007A52E6" w:rsidRDefault="009F70B3">
      <w:pPr>
        <w:spacing w:after="0" w:line="264" w:lineRule="auto"/>
        <w:ind w:left="120"/>
        <w:jc w:val="both"/>
        <w:rPr>
          <w:lang w:val="ru-RU"/>
        </w:rPr>
      </w:pPr>
      <w:r w:rsidRPr="007A52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7E61" w:rsidRPr="007A52E6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7E61" w:rsidRPr="006A459C" w:rsidRDefault="009F70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97E61" w:rsidRPr="006A459C" w:rsidRDefault="009F70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97E61" w:rsidRPr="006A459C" w:rsidRDefault="009F70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7E61" w:rsidRPr="006A459C" w:rsidRDefault="009F70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7E61" w:rsidRPr="006A459C" w:rsidRDefault="009F70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7E61" w:rsidRPr="006A459C" w:rsidRDefault="009F70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97E61" w:rsidRPr="006A459C" w:rsidRDefault="009F70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97E61" w:rsidRPr="006A459C" w:rsidRDefault="009F70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7E61" w:rsidRPr="006A459C" w:rsidRDefault="009F70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97E61" w:rsidRPr="006A459C" w:rsidRDefault="009F70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97E61" w:rsidRPr="006A459C" w:rsidRDefault="009F70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7E61" w:rsidRPr="006A459C" w:rsidRDefault="009F70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7E61" w:rsidRPr="006A459C" w:rsidRDefault="009F70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97E61" w:rsidRPr="006A459C" w:rsidRDefault="009F70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97E61" w:rsidRPr="006A459C" w:rsidRDefault="009F70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97E61" w:rsidRPr="006A459C" w:rsidRDefault="009F70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97E61" w:rsidRPr="006A459C" w:rsidRDefault="009F70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7E61" w:rsidRPr="006A459C" w:rsidRDefault="009F70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97E61" w:rsidRPr="006A459C" w:rsidRDefault="009F70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7E61" w:rsidRPr="006A459C" w:rsidRDefault="009F70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97E61" w:rsidRPr="006A459C" w:rsidRDefault="009F70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7E61" w:rsidRPr="006A459C" w:rsidRDefault="00997E61">
      <w:pPr>
        <w:spacing w:after="0" w:line="264" w:lineRule="auto"/>
        <w:ind w:left="120"/>
        <w:jc w:val="both"/>
        <w:rPr>
          <w:lang w:val="ru-RU"/>
        </w:rPr>
      </w:pP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97E61" w:rsidRPr="006A459C" w:rsidRDefault="009F70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97E61" w:rsidRPr="006A459C" w:rsidRDefault="009F70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7E61" w:rsidRPr="006A459C" w:rsidRDefault="009F70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997E61" w:rsidRPr="006A459C" w:rsidRDefault="009F70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7E61" w:rsidRPr="006A459C" w:rsidRDefault="009F70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97E61" w:rsidRDefault="009F70B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97E61" w:rsidRPr="006A459C" w:rsidRDefault="009F70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97E61" w:rsidRPr="006A459C" w:rsidRDefault="009F70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97E61" w:rsidRPr="006A459C" w:rsidRDefault="009F70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97E61" w:rsidRPr="006A459C" w:rsidRDefault="009F7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97E61" w:rsidRPr="006A459C" w:rsidRDefault="009F7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97E61" w:rsidRPr="006A459C" w:rsidRDefault="009F7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97E61" w:rsidRPr="006A459C" w:rsidRDefault="009F7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97E61" w:rsidRPr="006A459C" w:rsidRDefault="009F7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97E61" w:rsidRPr="006A459C" w:rsidRDefault="009F7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97E61" w:rsidRPr="006A459C" w:rsidRDefault="009F7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97E61" w:rsidRPr="006A459C" w:rsidRDefault="009F7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97E61" w:rsidRPr="006A459C" w:rsidRDefault="009F7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97E61" w:rsidRPr="006A459C" w:rsidRDefault="009F7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97E61" w:rsidRPr="006A459C" w:rsidRDefault="009F7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97E61" w:rsidRPr="006A459C" w:rsidRDefault="009F7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97E61" w:rsidRPr="006A459C" w:rsidRDefault="009F7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97E61" w:rsidRPr="006A459C" w:rsidRDefault="009F70B3">
      <w:pPr>
        <w:spacing w:after="0" w:line="264" w:lineRule="auto"/>
        <w:ind w:left="120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97E61" w:rsidRPr="006A459C" w:rsidRDefault="009F70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97E61" w:rsidRPr="006A459C" w:rsidRDefault="009F70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97E61" w:rsidRPr="006A459C" w:rsidRDefault="009F70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97E61" w:rsidRDefault="009F70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97E61" w:rsidRPr="006A459C" w:rsidRDefault="009F7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97E61" w:rsidRPr="006A459C" w:rsidRDefault="009F7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97E61" w:rsidRPr="006A459C" w:rsidRDefault="009F7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97E61" w:rsidRPr="006A459C" w:rsidRDefault="009F7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97E61" w:rsidRPr="006A459C" w:rsidRDefault="00997E61">
      <w:pPr>
        <w:rPr>
          <w:lang w:val="ru-RU"/>
        </w:rPr>
        <w:sectPr w:rsidR="00997E61" w:rsidRPr="006A459C">
          <w:pgSz w:w="11906" w:h="16383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bookmarkStart w:id="7" w:name="block-25620902"/>
      <w:bookmarkEnd w:id="6"/>
      <w:r w:rsidRPr="006A45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97E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97E6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97E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7A52E6" w:rsidRDefault="009F70B3">
            <w:pPr>
              <w:spacing w:after="0"/>
              <w:ind w:left="135"/>
              <w:rPr>
                <w:lang w:val="ru-RU"/>
              </w:rPr>
            </w:pPr>
            <w:r w:rsidRPr="007A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97E6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97E6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A45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97E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7E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7E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7E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7E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7E6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bookmarkStart w:id="8" w:name="block-256209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997E6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997E6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97E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997E6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997E6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7E61" w:rsidRDefault="00997E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7E61" w:rsidRDefault="00997E61"/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97E61" w:rsidRPr="000C0C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E61" w:rsidRPr="007A52E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45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97E61" w:rsidRDefault="00997E61">
            <w:pPr>
              <w:spacing w:after="0"/>
              <w:ind w:left="135"/>
            </w:pPr>
          </w:p>
        </w:tc>
      </w:tr>
      <w:tr w:rsidR="00997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Pr="006A459C" w:rsidRDefault="009F70B3">
            <w:pPr>
              <w:spacing w:after="0"/>
              <w:ind w:left="135"/>
              <w:rPr>
                <w:lang w:val="ru-RU"/>
              </w:rPr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 w:rsidRPr="006A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97E61" w:rsidRDefault="009F7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7E61" w:rsidRDefault="00997E61"/>
        </w:tc>
      </w:tr>
    </w:tbl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97E61">
      <w:pPr>
        <w:sectPr w:rsidR="00997E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E61" w:rsidRDefault="009F70B3">
      <w:pPr>
        <w:spacing w:after="0"/>
        <w:ind w:left="120"/>
      </w:pPr>
      <w:bookmarkStart w:id="9" w:name="block-256209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7E61" w:rsidRDefault="009F70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7E61" w:rsidRPr="006A459C" w:rsidRDefault="009F70B3">
      <w:pPr>
        <w:spacing w:after="0" w:line="480" w:lineRule="auto"/>
        <w:ind w:left="120"/>
        <w:rPr>
          <w:lang w:val="ru-RU"/>
        </w:rPr>
      </w:pPr>
      <w:r w:rsidRPr="006A459C">
        <w:rPr>
          <w:rFonts w:ascii="Times New Roman" w:hAnsi="Times New Roman"/>
          <w:color w:val="000000"/>
          <w:sz w:val="28"/>
          <w:lang w:val="ru-RU"/>
        </w:rPr>
        <w:t>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A459C">
        <w:rPr>
          <w:sz w:val="28"/>
          <w:lang w:val="ru-RU"/>
        </w:rPr>
        <w:br/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A459C">
        <w:rPr>
          <w:sz w:val="28"/>
          <w:lang w:val="ru-RU"/>
        </w:rPr>
        <w:br/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6A459C">
        <w:rPr>
          <w:sz w:val="28"/>
          <w:lang w:val="ru-RU"/>
        </w:rPr>
        <w:br/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6A459C">
        <w:rPr>
          <w:sz w:val="28"/>
          <w:lang w:val="ru-RU"/>
        </w:rPr>
        <w:br/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6A459C">
        <w:rPr>
          <w:sz w:val="28"/>
          <w:lang w:val="ru-RU"/>
        </w:rPr>
        <w:br/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6A459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6A459C">
        <w:rPr>
          <w:sz w:val="28"/>
          <w:lang w:val="ru-RU"/>
        </w:rPr>
        <w:br/>
      </w:r>
      <w:r w:rsidRPr="006A45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6A459C">
        <w:rPr>
          <w:sz w:val="28"/>
          <w:lang w:val="ru-RU"/>
        </w:rPr>
        <w:br/>
      </w:r>
      <w:bookmarkStart w:id="10" w:name="c6612d7c-6144-4cab-b55c-f60ef824c9f9"/>
      <w:r w:rsidRPr="006A459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6A459C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0"/>
    </w:p>
    <w:p w:rsidR="00997E61" w:rsidRPr="006A459C" w:rsidRDefault="00997E61">
      <w:pPr>
        <w:spacing w:after="0" w:line="480" w:lineRule="auto"/>
        <w:ind w:left="120"/>
        <w:rPr>
          <w:lang w:val="ru-RU"/>
        </w:rPr>
      </w:pPr>
    </w:p>
    <w:p w:rsidR="00997E61" w:rsidRPr="006A459C" w:rsidRDefault="00997E61">
      <w:pPr>
        <w:spacing w:after="0"/>
        <w:ind w:left="120"/>
        <w:rPr>
          <w:lang w:val="ru-RU"/>
        </w:rPr>
      </w:pPr>
    </w:p>
    <w:p w:rsidR="00997E61" w:rsidRPr="006A459C" w:rsidRDefault="009F70B3">
      <w:pPr>
        <w:spacing w:after="0" w:line="480" w:lineRule="auto"/>
        <w:ind w:left="120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7E61" w:rsidRPr="006A459C" w:rsidRDefault="00997E61">
      <w:pPr>
        <w:spacing w:after="0" w:line="480" w:lineRule="auto"/>
        <w:ind w:left="120"/>
        <w:rPr>
          <w:lang w:val="ru-RU"/>
        </w:rPr>
      </w:pPr>
    </w:p>
    <w:p w:rsidR="00997E61" w:rsidRPr="006A459C" w:rsidRDefault="00997E61">
      <w:pPr>
        <w:spacing w:after="0"/>
        <w:ind w:left="120"/>
        <w:rPr>
          <w:lang w:val="ru-RU"/>
        </w:rPr>
      </w:pPr>
    </w:p>
    <w:p w:rsidR="00997E61" w:rsidRPr="006A459C" w:rsidRDefault="009F70B3">
      <w:pPr>
        <w:spacing w:after="0" w:line="480" w:lineRule="auto"/>
        <w:ind w:left="120"/>
        <w:rPr>
          <w:lang w:val="ru-RU"/>
        </w:rPr>
      </w:pPr>
      <w:r w:rsidRPr="006A45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7E61" w:rsidRDefault="009F70B3">
      <w:pPr>
        <w:spacing w:after="0" w:line="480" w:lineRule="auto"/>
        <w:ind w:left="120"/>
      </w:pPr>
      <w:bookmarkStart w:id="11" w:name="954910a6-450c-47a0-80e2-529fad0f6e94"/>
      <w:r>
        <w:rPr>
          <w:rFonts w:ascii="Times New Roman" w:hAnsi="Times New Roman"/>
          <w:color w:val="000000"/>
          <w:sz w:val="28"/>
        </w:rPr>
        <w:t>https://m.edsoo.ru/7f41393a</w:t>
      </w:r>
      <w:bookmarkEnd w:id="11"/>
    </w:p>
    <w:p w:rsidR="00997E61" w:rsidRDefault="00997E61">
      <w:pPr>
        <w:sectPr w:rsidR="00997E6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F70B3" w:rsidRDefault="009F70B3"/>
    <w:sectPr w:rsidR="009F70B3" w:rsidSect="00997E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AEB"/>
    <w:multiLevelType w:val="multilevel"/>
    <w:tmpl w:val="B5EA6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B22A1"/>
    <w:multiLevelType w:val="multilevel"/>
    <w:tmpl w:val="8924A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1347A"/>
    <w:multiLevelType w:val="multilevel"/>
    <w:tmpl w:val="C8E0B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046AD"/>
    <w:multiLevelType w:val="multilevel"/>
    <w:tmpl w:val="40289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C6686"/>
    <w:multiLevelType w:val="multilevel"/>
    <w:tmpl w:val="D1B6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61382"/>
    <w:multiLevelType w:val="multilevel"/>
    <w:tmpl w:val="45BCA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53B7D"/>
    <w:multiLevelType w:val="multilevel"/>
    <w:tmpl w:val="EEEA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0412FE"/>
    <w:multiLevelType w:val="multilevel"/>
    <w:tmpl w:val="98B25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D5B44"/>
    <w:multiLevelType w:val="multilevel"/>
    <w:tmpl w:val="2570B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85FBD"/>
    <w:multiLevelType w:val="multilevel"/>
    <w:tmpl w:val="440E1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359F8"/>
    <w:multiLevelType w:val="multilevel"/>
    <w:tmpl w:val="8ABEF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3353BA"/>
    <w:multiLevelType w:val="multilevel"/>
    <w:tmpl w:val="99C0C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BF28EB"/>
    <w:multiLevelType w:val="multilevel"/>
    <w:tmpl w:val="D414B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650E76"/>
    <w:multiLevelType w:val="multilevel"/>
    <w:tmpl w:val="F12CC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A069E8"/>
    <w:multiLevelType w:val="multilevel"/>
    <w:tmpl w:val="68B6A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006B2"/>
    <w:multiLevelType w:val="multilevel"/>
    <w:tmpl w:val="3BB89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8B6A9E"/>
    <w:multiLevelType w:val="multilevel"/>
    <w:tmpl w:val="E6A4C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A43096"/>
    <w:multiLevelType w:val="multilevel"/>
    <w:tmpl w:val="343EB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C4E8D"/>
    <w:multiLevelType w:val="multilevel"/>
    <w:tmpl w:val="86482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7E7DCD"/>
    <w:multiLevelType w:val="multilevel"/>
    <w:tmpl w:val="189EE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796704"/>
    <w:multiLevelType w:val="multilevel"/>
    <w:tmpl w:val="7D942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3A3A59"/>
    <w:multiLevelType w:val="multilevel"/>
    <w:tmpl w:val="3FD2C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006247"/>
    <w:multiLevelType w:val="multilevel"/>
    <w:tmpl w:val="F574F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844F42"/>
    <w:multiLevelType w:val="multilevel"/>
    <w:tmpl w:val="A51E0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DF72C7"/>
    <w:multiLevelType w:val="multilevel"/>
    <w:tmpl w:val="07C8E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F94A0E"/>
    <w:multiLevelType w:val="multilevel"/>
    <w:tmpl w:val="66809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0A1221"/>
    <w:multiLevelType w:val="multilevel"/>
    <w:tmpl w:val="397A8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CC1040"/>
    <w:multiLevelType w:val="multilevel"/>
    <w:tmpl w:val="481A9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1753AC"/>
    <w:multiLevelType w:val="multilevel"/>
    <w:tmpl w:val="698A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B41996"/>
    <w:multiLevelType w:val="multilevel"/>
    <w:tmpl w:val="8EDAD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714069"/>
    <w:multiLevelType w:val="multilevel"/>
    <w:tmpl w:val="949A4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970234"/>
    <w:multiLevelType w:val="multilevel"/>
    <w:tmpl w:val="59C07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3D6EF3"/>
    <w:multiLevelType w:val="multilevel"/>
    <w:tmpl w:val="6888C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755BB9"/>
    <w:multiLevelType w:val="multilevel"/>
    <w:tmpl w:val="01186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C959B0"/>
    <w:multiLevelType w:val="multilevel"/>
    <w:tmpl w:val="194E2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4F7D86"/>
    <w:multiLevelType w:val="multilevel"/>
    <w:tmpl w:val="B3507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6E0A56"/>
    <w:multiLevelType w:val="multilevel"/>
    <w:tmpl w:val="5FC69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D407F6"/>
    <w:multiLevelType w:val="multilevel"/>
    <w:tmpl w:val="2B5C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6"/>
  </w:num>
  <w:num w:numId="5">
    <w:abstractNumId w:val="8"/>
  </w:num>
  <w:num w:numId="6">
    <w:abstractNumId w:val="20"/>
  </w:num>
  <w:num w:numId="7">
    <w:abstractNumId w:val="37"/>
  </w:num>
  <w:num w:numId="8">
    <w:abstractNumId w:val="1"/>
  </w:num>
  <w:num w:numId="9">
    <w:abstractNumId w:val="28"/>
  </w:num>
  <w:num w:numId="10">
    <w:abstractNumId w:val="25"/>
  </w:num>
  <w:num w:numId="11">
    <w:abstractNumId w:val="9"/>
  </w:num>
  <w:num w:numId="12">
    <w:abstractNumId w:val="24"/>
  </w:num>
  <w:num w:numId="13">
    <w:abstractNumId w:val="32"/>
  </w:num>
  <w:num w:numId="14">
    <w:abstractNumId w:val="11"/>
  </w:num>
  <w:num w:numId="15">
    <w:abstractNumId w:val="34"/>
  </w:num>
  <w:num w:numId="16">
    <w:abstractNumId w:val="2"/>
  </w:num>
  <w:num w:numId="17">
    <w:abstractNumId w:val="15"/>
  </w:num>
  <w:num w:numId="18">
    <w:abstractNumId w:val="21"/>
  </w:num>
  <w:num w:numId="19">
    <w:abstractNumId w:val="29"/>
  </w:num>
  <w:num w:numId="20">
    <w:abstractNumId w:val="36"/>
  </w:num>
  <w:num w:numId="21">
    <w:abstractNumId w:val="17"/>
  </w:num>
  <w:num w:numId="22">
    <w:abstractNumId w:val="33"/>
  </w:num>
  <w:num w:numId="23">
    <w:abstractNumId w:val="22"/>
  </w:num>
  <w:num w:numId="24">
    <w:abstractNumId w:val="13"/>
  </w:num>
  <w:num w:numId="25">
    <w:abstractNumId w:val="7"/>
  </w:num>
  <w:num w:numId="26">
    <w:abstractNumId w:val="35"/>
  </w:num>
  <w:num w:numId="27">
    <w:abstractNumId w:val="16"/>
  </w:num>
  <w:num w:numId="28">
    <w:abstractNumId w:val="12"/>
  </w:num>
  <w:num w:numId="29">
    <w:abstractNumId w:val="31"/>
  </w:num>
  <w:num w:numId="30">
    <w:abstractNumId w:val="14"/>
  </w:num>
  <w:num w:numId="31">
    <w:abstractNumId w:val="4"/>
  </w:num>
  <w:num w:numId="32">
    <w:abstractNumId w:val="27"/>
  </w:num>
  <w:num w:numId="33">
    <w:abstractNumId w:val="30"/>
  </w:num>
  <w:num w:numId="34">
    <w:abstractNumId w:val="6"/>
  </w:num>
  <w:num w:numId="35">
    <w:abstractNumId w:val="3"/>
  </w:num>
  <w:num w:numId="36">
    <w:abstractNumId w:val="10"/>
  </w:num>
  <w:num w:numId="37">
    <w:abstractNumId w:val="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997E61"/>
    <w:rsid w:val="000C0C1B"/>
    <w:rsid w:val="002216A3"/>
    <w:rsid w:val="006A459C"/>
    <w:rsid w:val="007A52E6"/>
    <w:rsid w:val="0097000C"/>
    <w:rsid w:val="00997E61"/>
    <w:rsid w:val="009F70B3"/>
    <w:rsid w:val="00B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B88E"/>
  <w15:docId w15:val="{E9261DD7-DC39-4E28-B59F-306E708B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7E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7E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101</Pages>
  <Words>25962</Words>
  <Characters>147987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</cp:lastModifiedBy>
  <cp:revision>7</cp:revision>
  <dcterms:created xsi:type="dcterms:W3CDTF">2023-10-18T09:39:00Z</dcterms:created>
  <dcterms:modified xsi:type="dcterms:W3CDTF">2023-10-19T00:07:00Z</dcterms:modified>
</cp:coreProperties>
</file>